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AE" w:rsidRPr="00212D79" w:rsidRDefault="00212D79" w:rsidP="00212D79">
      <w:pPr>
        <w:pStyle w:val="Heading2"/>
        <w:spacing w:line="360" w:lineRule="auto"/>
        <w:ind w:left="90"/>
        <w:jc w:val="both"/>
        <w:rPr>
          <w:rFonts w:ascii="Footlight MT Light" w:hAnsi="Footlight MT Light"/>
          <w:b/>
          <w:sz w:val="28"/>
        </w:rPr>
      </w:pPr>
      <w:bookmarkStart w:id="0" w:name="_Toc531292181"/>
      <w:proofErr w:type="spellStart"/>
      <w:r w:rsidRPr="00212D79">
        <w:rPr>
          <w:rFonts w:ascii="Footlight MT Light" w:hAnsi="Footlight MT Light"/>
          <w:b/>
          <w:sz w:val="28"/>
        </w:rPr>
        <w:t>Daarektooreetii</w:t>
      </w:r>
      <w:proofErr w:type="spellEnd"/>
      <w:r w:rsidRPr="00212D79">
        <w:rPr>
          <w:rFonts w:ascii="Footlight MT Light" w:hAnsi="Footlight MT Light"/>
          <w:b/>
          <w:sz w:val="28"/>
        </w:rPr>
        <w:t xml:space="preserve"> </w:t>
      </w:r>
      <w:r w:rsidR="009878AE" w:rsidRPr="00212D79">
        <w:rPr>
          <w:rFonts w:ascii="Footlight MT Light" w:hAnsi="Footlight MT Light"/>
          <w:b/>
          <w:sz w:val="28"/>
        </w:rPr>
        <w:t xml:space="preserve">  </w:t>
      </w:r>
      <w:r w:rsidRPr="00212D79">
        <w:rPr>
          <w:rFonts w:ascii="Footlight MT Light" w:hAnsi="Footlight MT Light"/>
          <w:b/>
          <w:sz w:val="28"/>
        </w:rPr>
        <w:t>“</w:t>
      </w:r>
      <w:r w:rsidR="009878AE" w:rsidRPr="00212D79">
        <w:rPr>
          <w:rFonts w:ascii="Footlight MT Light" w:hAnsi="Footlight MT Light"/>
          <w:b/>
          <w:sz w:val="28"/>
        </w:rPr>
        <w:t>E-Government</w:t>
      </w:r>
      <w:bookmarkEnd w:id="0"/>
      <w:r w:rsidRPr="00212D79">
        <w:rPr>
          <w:rFonts w:ascii="Footlight MT Light" w:hAnsi="Footlight MT Light"/>
          <w:b/>
          <w:sz w:val="28"/>
        </w:rPr>
        <w:t>”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Karoora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adeemsichaa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yeroo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dheeraa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gabaabaa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proofErr w:type="gram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proofErr w:type="gram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abbummaadhaan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bulcha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.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elektirooniksii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/e-services/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/mail-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service,internet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appilikeeshinoota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mijeessa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viidyoo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konfiransii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“Point to point” fi “Multi point”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saffisaa,haqa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qabeessa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baasii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qusate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odeeffannoo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ummataaf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beeksisuu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ykn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ibsuuf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weeb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poortaalii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deeggera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marsariitii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“Host”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“Domain Naming”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wajjin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Leeccalloowwan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eegame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miidhaan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gahees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walta’anii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furmaata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hatattamaa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barbaada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Leeccalloowwan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 ICT Resources/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elektirooniksii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/e-services/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bulchuu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suphiinsa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dursaa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/preventive maintenance/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raawwatamuu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proofErr w:type="gram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proofErr w:type="gram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</w:t>
      </w:r>
      <w:proofErr w:type="spellEnd"/>
      <w:r w:rsidRPr="009878AE">
        <w:rPr>
          <w:rFonts w:ascii="Footlight MT Light" w:hAnsi="Footlight MT Light"/>
          <w:sz w:val="24"/>
          <w:szCs w:val="24"/>
        </w:rPr>
        <w:t>.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Meeshaaleen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jibaajii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/Hardware/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 Data Center ICT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Equipments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humna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ibsaa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/power/, AC/Air Conditioner/,UPS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Sararri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“Broadband”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qaqqabuu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rakkoon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jiratee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jiranii,wiirtuulee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hawaasaa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SchoolNet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barnoota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tajaajilli</w:t>
      </w:r>
      <w:proofErr w:type="spellEnd"/>
      <w:r w:rsidRPr="009878AE">
        <w:rPr>
          <w:rFonts w:ascii="Footlight MT Light" w:hAnsi="Footlight MT Light"/>
          <w:sz w:val="24"/>
          <w:szCs w:val="24"/>
        </w:rPr>
        <w:t>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barnoonni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itti-fufiinsaan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raawwata;deeggarsa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Hojimaata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miidhaa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balaa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 fi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ol-kaawuu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/backup and disaster recovery/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dandeessisu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diriirsa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Galmeessaa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hordoffii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leeccallowwan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wajjin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maqfamu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lastRenderedPageBreak/>
        <w:t>Leecalloowwan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diriirfaman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appilikeeshinootni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-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siman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/Compatibility/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Haalli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guddinni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gahe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ammayyaeessuuf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fooyya’insaa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/optimization/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Qabeenyi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bu’a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qabeessa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ammaya’aa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/Virtualization , Cloud Data service/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oolu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Moosaajiwwan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misooman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utuu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fe’amin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/deploy/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dura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qulqullinni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istaandaardii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addunyaa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biyyoollesaa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Qajeelfama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/guide line/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tooftaa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balaa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/risk mitigation/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moosaajiiwwanii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oolcha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/Software Quality assurance tools/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lakkaddaan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/code/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bareeffame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hubatamu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xumuraa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/acceptance testing/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gahumsaa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/performance testing 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gaggeessa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rakkoon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mudate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misoomse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beeksisa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Imaammata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biyyooleessa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addunyaa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bu’uura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VPN/Virtual Private Network/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wal-quunnamaniif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gorsaa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Teeknooloojiwwan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/IDS-Intrusion Detection System/ fi /IPS-Intrusion Prevention System 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Wal-siminsa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moosaajiwaanii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/interoperability/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Workshooppota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>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biyyoolessaa</w:t>
      </w:r>
      <w:proofErr w:type="spellEnd"/>
      <w:r w:rsidRPr="009878AE">
        <w:rPr>
          <w:rFonts w:ascii="Footlight MT Light" w:hAnsi="Footlight MT Light"/>
          <w:sz w:val="24"/>
          <w:szCs w:val="24"/>
        </w:rPr>
        <w:t>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addunyaa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hirmachuun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muuxannoowwan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gaggaarii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elektirooniksii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/e-services/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fudhachuun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oolu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proofErr w:type="gram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proofErr w:type="gram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.</w:t>
      </w:r>
    </w:p>
    <w:p w:rsidR="009878AE" w:rsidRDefault="009878AE" w:rsidP="00212D79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adeemsichaa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212D79" w:rsidRPr="008F408D" w:rsidRDefault="008F408D" w:rsidP="00212D79">
      <w:pPr>
        <w:pStyle w:val="ListParagraph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4F81BD" w:themeColor="accent1"/>
          <w:sz w:val="32"/>
          <w:szCs w:val="24"/>
        </w:rPr>
      </w:pPr>
      <w:proofErr w:type="spellStart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>Caasaa</w:t>
      </w:r>
      <w:proofErr w:type="spellEnd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 xml:space="preserve"> </w:t>
      </w:r>
      <w:proofErr w:type="spellStart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>Daarektooreetii</w:t>
      </w:r>
      <w:proofErr w:type="spellEnd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 xml:space="preserve"> “</w:t>
      </w:r>
      <w:proofErr w:type="spellStart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>E_Government</w:t>
      </w:r>
      <w:proofErr w:type="spellEnd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 xml:space="preserve">” fi </w:t>
      </w:r>
      <w:proofErr w:type="spellStart"/>
      <w:r w:rsidRPr="008F408D">
        <w:rPr>
          <w:rFonts w:ascii="Times New Roman" w:hAnsi="Times New Roman" w:cs="Times New Roman"/>
          <w:b/>
          <w:color w:val="4F81BD" w:themeColor="accent1"/>
          <w:sz w:val="32"/>
          <w:szCs w:val="24"/>
        </w:rPr>
        <w:t>Tajaajilootaa</w:t>
      </w:r>
      <w:proofErr w:type="spellEnd"/>
    </w:p>
    <w:p w:rsidR="009878AE" w:rsidRPr="00212D79" w:rsidRDefault="00212D79" w:rsidP="00212D7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Footlight MT Light" w:hAnsi="Footlight MT Light" w:cstheme="minorHAnsi"/>
          <w:b/>
          <w:sz w:val="28"/>
          <w:szCs w:val="28"/>
        </w:rPr>
      </w:pPr>
      <w:proofErr w:type="spellStart"/>
      <w:r w:rsidRPr="00212D79">
        <w:rPr>
          <w:rFonts w:ascii="Footlight MT Light" w:hAnsi="Footlight MT Light" w:cstheme="minorHAnsi"/>
          <w:b/>
          <w:sz w:val="28"/>
          <w:szCs w:val="28"/>
        </w:rPr>
        <w:t>Garee</w:t>
      </w:r>
      <w:proofErr w:type="spellEnd"/>
      <w:r w:rsidRPr="00212D79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212D79">
        <w:rPr>
          <w:rFonts w:ascii="Footlight MT Light" w:hAnsi="Footlight MT Light" w:cstheme="minorHAnsi"/>
          <w:b/>
          <w:sz w:val="28"/>
          <w:szCs w:val="28"/>
        </w:rPr>
        <w:t>Bulchiinsa</w:t>
      </w:r>
      <w:proofErr w:type="spellEnd"/>
      <w:r w:rsidRPr="00212D79">
        <w:rPr>
          <w:rFonts w:ascii="Footlight MT Light" w:hAnsi="Footlight MT Light" w:cstheme="minorHAnsi"/>
          <w:b/>
          <w:sz w:val="28"/>
          <w:szCs w:val="28"/>
        </w:rPr>
        <w:t xml:space="preserve"> fi </w:t>
      </w:r>
      <w:proofErr w:type="spellStart"/>
      <w:r w:rsidRPr="00212D79">
        <w:rPr>
          <w:rFonts w:ascii="Footlight MT Light" w:hAnsi="Footlight MT Light" w:cstheme="minorHAnsi"/>
          <w:b/>
          <w:sz w:val="28"/>
          <w:szCs w:val="28"/>
        </w:rPr>
        <w:t>Misooma</w:t>
      </w:r>
      <w:proofErr w:type="spellEnd"/>
      <w:r w:rsidR="009878AE" w:rsidRPr="00212D79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212D79">
        <w:rPr>
          <w:rFonts w:ascii="Footlight MT Light" w:hAnsi="Footlight MT Light" w:cstheme="minorHAnsi"/>
          <w:b/>
          <w:sz w:val="28"/>
          <w:szCs w:val="28"/>
        </w:rPr>
        <w:t>wiirtuu</w:t>
      </w:r>
      <w:proofErr w:type="spellEnd"/>
      <w:r w:rsidR="009878AE" w:rsidRPr="00212D79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212D79">
        <w:rPr>
          <w:rFonts w:ascii="Footlight MT Light" w:hAnsi="Footlight MT Light" w:cstheme="minorHAnsi"/>
          <w:b/>
          <w:sz w:val="28"/>
          <w:szCs w:val="28"/>
        </w:rPr>
        <w:t>Daataa</w:t>
      </w:r>
      <w:proofErr w:type="spellEnd"/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Karoora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abbummaadhaan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bulcha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elektirooniksii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/e-services/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/mail-service and inter</w:t>
      </w:r>
      <w:bookmarkStart w:id="1" w:name="_GoBack"/>
      <w:bookmarkEnd w:id="1"/>
      <w:r w:rsidRPr="009878AE">
        <w:rPr>
          <w:rFonts w:ascii="Footlight MT Light" w:hAnsi="Footlight MT Light"/>
          <w:sz w:val="24"/>
          <w:szCs w:val="24"/>
        </w:rPr>
        <w:t>net/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argatan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mijeessa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lastRenderedPageBreak/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viidiyoo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konfiransii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“Point to point” fi “Multi point”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saffisaa,haqa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qabeessa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baasii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qusate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Meeshaaleen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jibaajii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/Hardware/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 Data Center ICT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Equipments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humna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ibsaa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/power/, AC/Air Conditioner/,UPS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Sararri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“Broadband”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qaqqabuu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rakkoon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jiratee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Hojimaata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miidhaa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balaa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 fi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ol-kaawuu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/backup and disaster recovery/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dandeessisu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diriirsa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Haalli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guddinni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gahe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ammayyaeessuuf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fooyya’insaa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/optimization/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Qabeenyi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bu’a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qabeessa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ammaya’aa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/Virtualization , Cloud Data service/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oolu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dabalataa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5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084A2E" w:rsidRDefault="00C92C1C" w:rsidP="00212D79">
      <w:pPr>
        <w:spacing w:after="0" w:line="360" w:lineRule="auto"/>
        <w:jc w:val="both"/>
        <w:rPr>
          <w:rFonts w:ascii="Footlight MT Light" w:hAnsi="Footlight MT Light" w:cstheme="minorHAnsi"/>
          <w:b/>
          <w:sz w:val="28"/>
          <w:szCs w:val="28"/>
        </w:rPr>
      </w:pPr>
      <w:r>
        <w:rPr>
          <w:rFonts w:ascii="Footlight MT Light" w:hAnsi="Footlight MT Light" w:cstheme="minorHAnsi"/>
          <w:b/>
          <w:sz w:val="28"/>
          <w:szCs w:val="28"/>
        </w:rPr>
        <w:t xml:space="preserve">2. </w:t>
      </w:r>
      <w:proofErr w:type="spellStart"/>
      <w:r>
        <w:rPr>
          <w:rFonts w:ascii="Footlight MT Light" w:hAnsi="Footlight MT Light" w:cstheme="minorHAnsi"/>
          <w:b/>
          <w:sz w:val="28"/>
          <w:szCs w:val="28"/>
        </w:rPr>
        <w:t>Garee</w:t>
      </w:r>
      <w:proofErr w:type="spellEnd"/>
      <w:r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>Bulchiinsa</w:t>
      </w:r>
      <w:proofErr w:type="spellEnd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>Appilikeshinootaa</w:t>
      </w:r>
      <w:proofErr w:type="spellEnd"/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Karoora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mootummaatiif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appilikeshinootaa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ol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kaa’amu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/upload/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mijeessa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deggersa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odeeffannoo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ummataaf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beeksisuu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ykn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ibsuuf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weeb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poortaalii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deeggera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marsariitii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“Host”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“Domain Naming”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wajjin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Tajaajiloota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elektirooniksii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/e-services/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bulchuu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/maintenance/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fooyya’insi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/upgrade/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raawwatamuu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hordofa;ni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dabalataa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880097" w:rsidRDefault="009878AE" w:rsidP="00212D79">
      <w:pPr>
        <w:spacing w:after="160" w:line="360" w:lineRule="auto"/>
        <w:jc w:val="both"/>
        <w:rPr>
          <w:rFonts w:ascii="Footlight MT Light" w:hAnsi="Footlight MT Light" w:cstheme="minorHAnsi"/>
          <w:sz w:val="28"/>
          <w:szCs w:val="28"/>
        </w:rPr>
      </w:pPr>
      <w:r w:rsidRPr="00880097">
        <w:rPr>
          <w:rFonts w:ascii="Footlight MT Light" w:hAnsi="Footlight MT Light" w:cstheme="minorHAnsi"/>
          <w:sz w:val="28"/>
          <w:szCs w:val="28"/>
        </w:rPr>
        <w:br w:type="page"/>
      </w:r>
    </w:p>
    <w:p w:rsidR="009878AE" w:rsidRPr="00084A2E" w:rsidRDefault="00C92C1C" w:rsidP="00212D79">
      <w:pPr>
        <w:spacing w:after="0" w:line="360" w:lineRule="auto"/>
        <w:jc w:val="both"/>
        <w:rPr>
          <w:rFonts w:ascii="Footlight MT Light" w:hAnsi="Footlight MT Light" w:cstheme="minorHAnsi"/>
          <w:b/>
          <w:sz w:val="28"/>
          <w:szCs w:val="28"/>
        </w:rPr>
      </w:pPr>
      <w:r>
        <w:rPr>
          <w:rFonts w:ascii="Footlight MT Light" w:hAnsi="Footlight MT Light" w:cstheme="minorHAnsi"/>
          <w:b/>
          <w:sz w:val="28"/>
          <w:szCs w:val="28"/>
        </w:rPr>
        <w:lastRenderedPageBreak/>
        <w:t xml:space="preserve">3. </w:t>
      </w:r>
      <w:proofErr w:type="spellStart"/>
      <w:r>
        <w:rPr>
          <w:rFonts w:ascii="Footlight MT Light" w:hAnsi="Footlight MT Light" w:cstheme="minorHAnsi"/>
          <w:b/>
          <w:sz w:val="28"/>
          <w:szCs w:val="28"/>
        </w:rPr>
        <w:t>Garee</w:t>
      </w:r>
      <w:proofErr w:type="spellEnd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>Suphaa</w:t>
      </w:r>
      <w:proofErr w:type="spellEnd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>Meeshaalee</w:t>
      </w:r>
      <w:proofErr w:type="spellEnd"/>
      <w:r w:rsidR="009878AE" w:rsidRPr="00084A2E">
        <w:rPr>
          <w:rFonts w:ascii="Footlight MT Light" w:hAnsi="Footlight MT Light" w:cstheme="minorHAnsi"/>
          <w:b/>
          <w:sz w:val="28"/>
          <w:szCs w:val="28"/>
        </w:rPr>
        <w:t xml:space="preserve"> TQO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Karoora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Meeshaaleen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jibaajii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/Hardware/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 Data Center ICT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Equipments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hojjechuu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guyyaan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humna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ibsaa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/power/, AC/Air Conditioner/,UPS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waradaanetii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/IP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camera,Plasma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etc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supha;ni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kompiitara,printra,footokoppii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kkf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jiraniif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itti-fufiinsaan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raawwata;deeggarsa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“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SchoolNet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”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barnoota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barnoonni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itti-fufiinsaan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raawwata;deeggarsa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suphaa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hawaasaa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tajaajilli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itti-fufiinsaan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raawwata;deeggarsa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Galmeessaa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hordoffii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leeccallowwan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sadarkaan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jiranii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hojjeta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wajjin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maqfamu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Ispeesifikeeshinii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meeshaalee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Kompiitara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printara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footookoppi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iskaanarii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kkf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motummaaf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deegersa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sakatta’insa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gaggeessa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dabalataa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Gabaasa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084A2E" w:rsidRDefault="00C92C1C" w:rsidP="00212D79">
      <w:pPr>
        <w:spacing w:after="0" w:line="360" w:lineRule="auto"/>
        <w:jc w:val="both"/>
        <w:rPr>
          <w:rFonts w:ascii="Footlight MT Light" w:hAnsi="Footlight MT Light" w:cstheme="minorHAnsi"/>
          <w:b/>
          <w:sz w:val="26"/>
          <w:szCs w:val="26"/>
        </w:rPr>
      </w:pPr>
      <w:r>
        <w:rPr>
          <w:rFonts w:ascii="Footlight MT Light" w:hAnsi="Footlight MT Light" w:cstheme="minorHAnsi"/>
          <w:b/>
          <w:sz w:val="26"/>
          <w:szCs w:val="26"/>
        </w:rPr>
        <w:t xml:space="preserve">4. </w:t>
      </w:r>
      <w:proofErr w:type="spellStart"/>
      <w:r>
        <w:rPr>
          <w:rFonts w:ascii="Footlight MT Light" w:hAnsi="Footlight MT Light" w:cstheme="minorHAnsi"/>
          <w:b/>
          <w:sz w:val="26"/>
          <w:szCs w:val="26"/>
        </w:rPr>
        <w:t>Garee</w:t>
      </w:r>
      <w:proofErr w:type="spellEnd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>Mirkaneessa</w:t>
      </w:r>
      <w:proofErr w:type="spellEnd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>Qulqullina</w:t>
      </w:r>
      <w:proofErr w:type="spellEnd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 xml:space="preserve"> </w:t>
      </w:r>
      <w:proofErr w:type="spellStart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>Moosaajii</w:t>
      </w:r>
      <w:proofErr w:type="spellEnd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 xml:space="preserve"> fi </w:t>
      </w:r>
      <w:proofErr w:type="spellStart"/>
      <w:r w:rsidR="009878AE" w:rsidRPr="00084A2E">
        <w:rPr>
          <w:rFonts w:ascii="Footlight MT Light" w:hAnsi="Footlight MT Light" w:cstheme="minorHAnsi"/>
          <w:b/>
          <w:sz w:val="26"/>
          <w:szCs w:val="26"/>
        </w:rPr>
        <w:t>Nageenyummaa</w:t>
      </w:r>
      <w:proofErr w:type="spellEnd"/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Karoora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adeemsa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Leeccalloowwan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eegame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miidhaan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gahees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dhimmi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ilaallatu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walta’anii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furmaata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hatattamaa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barbaada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Leecalloowwan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TQO/ICT Resources/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diriirfaman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appilikeeshinootni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-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siman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/Compatibility/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Moosaajiwwan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misooman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irratti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utuu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fe’amin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/deploy/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dura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qulqullinni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istaandaardii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addunyaa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biyyoollesaa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ta’uu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Qajeelfama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/guide line/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tooftaa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balaa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/risk mitigation/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tajaajiloonni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moosaajiiwwanii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ittiin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xiqqaatu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qopheessa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hojiirra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oolcha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Teeknooloojii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/Software Quality assurance tools/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lakkaddaan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/code/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bareeffame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akka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hubatamu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taasisa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xumuraa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/acceptance testing/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yaalii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lastRenderedPageBreak/>
        <w:t>gahumsaa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/performance testing 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gaggeessa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rakkoon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mudate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qaama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misoomse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beeksisa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Imaammata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TQO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biyyooleessa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/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addunyaa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bu’uura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gochuun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VPN/Virtual Private Network/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wal-quunnamaniif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tajaajila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gorsaa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Teeknooloojiwwan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addaa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/IDS-Intrusion Detection System/ fi /IPS-Intrusion Prevention System 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fayyadamuun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nageenyummaa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eega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;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too’ata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Wal-siminsa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moosaajiwaanii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/interoperability/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wiirtuu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fi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mannen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hojii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mootummaa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mirkaneessa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Pr="009878AE" w:rsidRDefault="009878AE" w:rsidP="00212D79">
      <w:pPr>
        <w:pStyle w:val="ListParagraph"/>
        <w:numPr>
          <w:ilvl w:val="0"/>
          <w:numId w:val="8"/>
        </w:numPr>
        <w:suppressAutoHyphens/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proofErr w:type="spellStart"/>
      <w:r w:rsidRPr="009878AE">
        <w:rPr>
          <w:rFonts w:ascii="Footlight MT Light" w:hAnsi="Footlight MT Light"/>
          <w:sz w:val="24"/>
          <w:szCs w:val="24"/>
        </w:rPr>
        <w:t>Hojiilee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dabalataa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hoogganaa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dhiyoo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irraa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kennaman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ni</w:t>
      </w:r>
      <w:proofErr w:type="spellEnd"/>
      <w:r w:rsidRPr="009878AE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9878AE">
        <w:rPr>
          <w:rFonts w:ascii="Footlight MT Light" w:hAnsi="Footlight MT Light"/>
          <w:sz w:val="24"/>
          <w:szCs w:val="24"/>
        </w:rPr>
        <w:t>raawwata</w:t>
      </w:r>
      <w:proofErr w:type="spellEnd"/>
      <w:r w:rsidRPr="009878AE">
        <w:rPr>
          <w:rFonts w:ascii="Footlight MT Light" w:hAnsi="Footlight MT Light"/>
          <w:sz w:val="24"/>
          <w:szCs w:val="24"/>
        </w:rPr>
        <w:t>;</w:t>
      </w:r>
    </w:p>
    <w:p w:rsidR="009878AE" w:rsidRDefault="009878AE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</w:pPr>
    </w:p>
    <w:p w:rsidR="00C92C1C" w:rsidRDefault="00C92C1C" w:rsidP="00212D79">
      <w:pPr>
        <w:spacing w:line="360" w:lineRule="auto"/>
        <w:jc w:val="both"/>
        <w:rPr>
          <w:b/>
          <w:sz w:val="28"/>
        </w:rPr>
        <w:sectPr w:rsidR="00C92C1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2C1C" w:rsidRDefault="00C92C1C" w:rsidP="00212D79">
      <w:pPr>
        <w:spacing w:line="360" w:lineRule="auto"/>
        <w:jc w:val="both"/>
        <w:rPr>
          <w:b/>
          <w:color w:val="4F81BD" w:themeColor="accent1"/>
          <w:sz w:val="28"/>
        </w:rPr>
      </w:pPr>
      <w:proofErr w:type="spellStart"/>
      <w:r w:rsidRPr="009878AE">
        <w:rPr>
          <w:b/>
          <w:color w:val="4F81BD" w:themeColor="accent1"/>
          <w:sz w:val="28"/>
        </w:rPr>
        <w:lastRenderedPageBreak/>
        <w:t>Caasaa</w:t>
      </w:r>
      <w:proofErr w:type="spellEnd"/>
      <w:r w:rsidRPr="009878AE">
        <w:rPr>
          <w:b/>
          <w:color w:val="4F81BD" w:themeColor="accent1"/>
          <w:sz w:val="28"/>
        </w:rPr>
        <w:t xml:space="preserve"> </w:t>
      </w:r>
      <w:proofErr w:type="spellStart"/>
      <w:proofErr w:type="gramStart"/>
      <w:r w:rsidRPr="009878AE">
        <w:rPr>
          <w:b/>
          <w:color w:val="4F81BD" w:themeColor="accent1"/>
          <w:sz w:val="28"/>
        </w:rPr>
        <w:t>Daarektooreetii</w:t>
      </w:r>
      <w:proofErr w:type="spellEnd"/>
      <w:r w:rsidRPr="009878AE">
        <w:rPr>
          <w:b/>
          <w:color w:val="4F81BD" w:themeColor="accent1"/>
          <w:sz w:val="28"/>
        </w:rPr>
        <w:t xml:space="preserve">  “</w:t>
      </w:r>
      <w:proofErr w:type="spellStart"/>
      <w:proofErr w:type="gramEnd"/>
      <w:r w:rsidRPr="009878AE">
        <w:rPr>
          <w:b/>
          <w:color w:val="4F81BD" w:themeColor="accent1"/>
          <w:sz w:val="28"/>
        </w:rPr>
        <w:t>E_Government</w:t>
      </w:r>
      <w:proofErr w:type="spellEnd"/>
      <w:r w:rsidRPr="009878AE">
        <w:rPr>
          <w:b/>
          <w:color w:val="4F81BD" w:themeColor="accent1"/>
          <w:sz w:val="28"/>
        </w:rPr>
        <w:t>”</w:t>
      </w:r>
    </w:p>
    <w:p w:rsidR="0022221B" w:rsidRPr="009878AE" w:rsidRDefault="00C92C1C" w:rsidP="00212D79">
      <w:pPr>
        <w:spacing w:line="360" w:lineRule="auto"/>
        <w:jc w:val="both"/>
        <w:rPr>
          <w:b/>
          <w:color w:val="4F81BD" w:themeColor="accent1"/>
          <w:sz w:val="28"/>
        </w:rPr>
      </w:pPr>
      <w:r>
        <w:rPr>
          <w:b/>
          <w:noProof/>
          <w:color w:val="4F81BD" w:themeColor="accent1"/>
          <w:sz w:val="28"/>
        </w:rPr>
        <w:drawing>
          <wp:anchor distT="0" distB="0" distL="114300" distR="114300" simplePos="0" relativeHeight="251658240" behindDoc="0" locked="0" layoutInCell="1" allowOverlap="1" wp14:anchorId="430908F9" wp14:editId="4CAA20E8">
            <wp:simplePos x="0" y="0"/>
            <wp:positionH relativeFrom="column">
              <wp:posOffset>-285750</wp:posOffset>
            </wp:positionH>
            <wp:positionV relativeFrom="paragraph">
              <wp:posOffset>260985</wp:posOffset>
            </wp:positionV>
            <wp:extent cx="7172325" cy="4543425"/>
            <wp:effectExtent l="76200" t="0" r="85725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21B" w:rsidRPr="009878AE" w:rsidSect="00C92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46" w:rsidRDefault="00792E46" w:rsidP="00C836B1">
      <w:pPr>
        <w:spacing w:after="0" w:line="240" w:lineRule="auto"/>
      </w:pPr>
      <w:r>
        <w:separator/>
      </w:r>
    </w:p>
  </w:endnote>
  <w:endnote w:type="continuationSeparator" w:id="0">
    <w:p w:rsidR="00792E46" w:rsidRDefault="00792E46" w:rsidP="00C8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6B1" w:rsidRDefault="00C83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6B1" w:rsidRDefault="00C83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46" w:rsidRDefault="00792E46" w:rsidP="00C836B1">
      <w:pPr>
        <w:spacing w:after="0" w:line="240" w:lineRule="auto"/>
      </w:pPr>
      <w:r>
        <w:separator/>
      </w:r>
    </w:p>
  </w:footnote>
  <w:footnote w:type="continuationSeparator" w:id="0">
    <w:p w:rsidR="00792E46" w:rsidRDefault="00792E46" w:rsidP="00C8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A2E"/>
    <w:multiLevelType w:val="multilevel"/>
    <w:tmpl w:val="3E5EE8DE"/>
    <w:lvl w:ilvl="0">
      <w:numFmt w:val="bullet"/>
      <w:lvlText w:val="-"/>
      <w:lvlJc w:val="left"/>
      <w:pPr>
        <w:ind w:left="360" w:hanging="360"/>
      </w:pPr>
      <w:rPr>
        <w:rFonts w:ascii="Palatino Linotype" w:eastAsia="Calibri" w:hAnsi="Palatino Linotype" w:cs="Times New Roman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80844"/>
    <w:multiLevelType w:val="hybridMultilevel"/>
    <w:tmpl w:val="709465C6"/>
    <w:lvl w:ilvl="0" w:tplc="04090005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32DB8"/>
    <w:multiLevelType w:val="hybridMultilevel"/>
    <w:tmpl w:val="401A7A22"/>
    <w:lvl w:ilvl="0" w:tplc="04090005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93071"/>
    <w:multiLevelType w:val="hybridMultilevel"/>
    <w:tmpl w:val="33D010B6"/>
    <w:lvl w:ilvl="0" w:tplc="04090005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92204B"/>
    <w:multiLevelType w:val="hybridMultilevel"/>
    <w:tmpl w:val="3BDC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95096"/>
    <w:multiLevelType w:val="multilevel"/>
    <w:tmpl w:val="C5F0418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32DF60C9"/>
    <w:multiLevelType w:val="hybridMultilevel"/>
    <w:tmpl w:val="9E58197C"/>
    <w:lvl w:ilvl="0" w:tplc="04090005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4C4197"/>
    <w:multiLevelType w:val="hybridMultilevel"/>
    <w:tmpl w:val="1BF864BA"/>
    <w:lvl w:ilvl="0" w:tplc="04090005">
      <w:start w:val="1"/>
      <w:numFmt w:val="bullet"/>
      <w:lvlText w:val="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470DC"/>
    <w:multiLevelType w:val="hybridMultilevel"/>
    <w:tmpl w:val="ED44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AE"/>
    <w:rsid w:val="00212D79"/>
    <w:rsid w:val="0022221B"/>
    <w:rsid w:val="00723E79"/>
    <w:rsid w:val="00792E46"/>
    <w:rsid w:val="008F408D"/>
    <w:rsid w:val="009878AE"/>
    <w:rsid w:val="00C836B1"/>
    <w:rsid w:val="00C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AE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8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Heading II,NEW INDENT,List Paragraph1,List bullet,hunde,Bullets,List Paragraph (numbered (a)),Numbered List Paragraph,List Paragraph11,bullets,List Paragraph2,List Bullet1,List Bullet2,Style1,Number Bullets,List Bullet11,List Bullet3,bull"/>
    <w:basedOn w:val="Normal"/>
    <w:link w:val="ListParagraphChar"/>
    <w:uiPriority w:val="34"/>
    <w:qFormat/>
    <w:rsid w:val="009878AE"/>
    <w:pPr>
      <w:ind w:left="720"/>
      <w:contextualSpacing/>
    </w:pPr>
  </w:style>
  <w:style w:type="character" w:customStyle="1" w:styleId="ListParagraphChar">
    <w:name w:val="List Paragraph Char"/>
    <w:aliases w:val="Heading II Char,NEW INDENT Char,List Paragraph1 Char,List bullet Char,hunde Char,Bullets Char,List Paragraph (numbered (a)) Char,Numbered List Paragraph Char,List Paragraph11 Char,bullets Char,List Paragraph2 Char,List Bullet1 Char"/>
    <w:basedOn w:val="DefaultParagraphFont"/>
    <w:link w:val="ListParagraph"/>
    <w:uiPriority w:val="34"/>
    <w:qFormat/>
    <w:rsid w:val="009878AE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A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B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8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B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AE"/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8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Heading II,NEW INDENT,List Paragraph1,List bullet,hunde,Bullets,List Paragraph (numbered (a)),Numbered List Paragraph,List Paragraph11,bullets,List Paragraph2,List Bullet1,List Bullet2,Style1,Number Bullets,List Bullet11,List Bullet3,bull"/>
    <w:basedOn w:val="Normal"/>
    <w:link w:val="ListParagraphChar"/>
    <w:uiPriority w:val="34"/>
    <w:qFormat/>
    <w:rsid w:val="009878AE"/>
    <w:pPr>
      <w:ind w:left="720"/>
      <w:contextualSpacing/>
    </w:pPr>
  </w:style>
  <w:style w:type="character" w:customStyle="1" w:styleId="ListParagraphChar">
    <w:name w:val="List Paragraph Char"/>
    <w:aliases w:val="Heading II Char,NEW INDENT Char,List Paragraph1 Char,List bullet Char,hunde Char,Bullets Char,List Paragraph (numbered (a)) Char,Numbered List Paragraph Char,List Paragraph11 Char,bullets Char,List Paragraph2 Char,List Bullet1 Char"/>
    <w:basedOn w:val="DefaultParagraphFont"/>
    <w:link w:val="ListParagraph"/>
    <w:uiPriority w:val="34"/>
    <w:qFormat/>
    <w:rsid w:val="009878AE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A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B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8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B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21A39C-FC70-457B-BBFF-D962178A7601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4B6C42-3AE4-42DD-8ACF-47686EB71372}">
      <dgm:prSet phldrT="[Text]"/>
      <dgm:spPr/>
      <dgm:t>
        <a:bodyPr/>
        <a:lstStyle/>
        <a:p>
          <a:r>
            <a:rPr lang="en-US"/>
            <a:t>Daar/:E_Government"</a:t>
          </a:r>
        </a:p>
      </dgm:t>
    </dgm:pt>
    <dgm:pt modelId="{9089AEE3-400B-4F21-BDB6-8AFC65D72B24}" type="parTrans" cxnId="{2578D63F-EA51-4478-8F85-360F54D12FF7}">
      <dgm:prSet/>
      <dgm:spPr/>
      <dgm:t>
        <a:bodyPr/>
        <a:lstStyle/>
        <a:p>
          <a:endParaRPr lang="en-US"/>
        </a:p>
      </dgm:t>
    </dgm:pt>
    <dgm:pt modelId="{3B4DAC73-61A6-4844-8150-A8E30CEF96E5}" type="sibTrans" cxnId="{2578D63F-EA51-4478-8F85-360F54D12FF7}">
      <dgm:prSet/>
      <dgm:spPr/>
      <dgm:t>
        <a:bodyPr/>
        <a:lstStyle/>
        <a:p>
          <a:endParaRPr lang="en-US"/>
        </a:p>
      </dgm:t>
    </dgm:pt>
    <dgm:pt modelId="{33008984-F343-48B2-A818-1DD5B145C9B6}">
      <dgm:prSet phldrT="[Text]"/>
      <dgm:spPr/>
      <dgm:t>
        <a:bodyPr/>
        <a:lstStyle/>
        <a:p>
          <a:r>
            <a:rPr lang="en-US" b="0"/>
            <a:t>Garee Bulchiinsa fi Misooma wiirtuu Daataa</a:t>
          </a:r>
        </a:p>
      </dgm:t>
    </dgm:pt>
    <dgm:pt modelId="{DA0F377E-4270-4EAA-927B-B54E55011F76}" type="parTrans" cxnId="{2CEECDC1-A3ED-4D24-B3C6-6C39D8E09856}">
      <dgm:prSet/>
      <dgm:spPr/>
      <dgm:t>
        <a:bodyPr/>
        <a:lstStyle/>
        <a:p>
          <a:endParaRPr lang="en-US"/>
        </a:p>
      </dgm:t>
    </dgm:pt>
    <dgm:pt modelId="{B3708003-84BB-403E-9702-759B580C5A4E}" type="sibTrans" cxnId="{2CEECDC1-A3ED-4D24-B3C6-6C39D8E09856}">
      <dgm:prSet/>
      <dgm:spPr/>
      <dgm:t>
        <a:bodyPr/>
        <a:lstStyle/>
        <a:p>
          <a:endParaRPr lang="en-US"/>
        </a:p>
      </dgm:t>
    </dgm:pt>
    <dgm:pt modelId="{B900E575-588D-4211-B952-0D3E6356C92F}">
      <dgm:prSet phldrT="[Text]"/>
      <dgm:spPr/>
      <dgm:t>
        <a:bodyPr/>
        <a:lstStyle/>
        <a:p>
          <a:r>
            <a:rPr lang="en-US" b="0"/>
            <a:t>Garee Bulchiinsa Appilikeshinootaa</a:t>
          </a:r>
        </a:p>
      </dgm:t>
    </dgm:pt>
    <dgm:pt modelId="{1AF36D77-3915-4810-A768-AA4714DC3306}" type="parTrans" cxnId="{13D4AE01-8062-4818-8E9A-07B3551969B3}">
      <dgm:prSet/>
      <dgm:spPr/>
      <dgm:t>
        <a:bodyPr/>
        <a:lstStyle/>
        <a:p>
          <a:endParaRPr lang="en-US"/>
        </a:p>
      </dgm:t>
    </dgm:pt>
    <dgm:pt modelId="{35A9E43F-EA72-443D-80CF-1EA74216DFAC}" type="sibTrans" cxnId="{13D4AE01-8062-4818-8E9A-07B3551969B3}">
      <dgm:prSet/>
      <dgm:spPr/>
      <dgm:t>
        <a:bodyPr/>
        <a:lstStyle/>
        <a:p>
          <a:endParaRPr lang="en-US"/>
        </a:p>
      </dgm:t>
    </dgm:pt>
    <dgm:pt modelId="{A69D1130-54E9-4F38-96FB-1E42FBAFD831}">
      <dgm:prSet phldrT="[Text]"/>
      <dgm:spPr/>
      <dgm:t>
        <a:bodyPr/>
        <a:lstStyle/>
        <a:p>
          <a:pPr algn="ctr"/>
          <a:r>
            <a:rPr lang="en-US" b="0"/>
            <a:t>Garee Suphaa Meeshaalee TQO</a:t>
          </a:r>
        </a:p>
      </dgm:t>
    </dgm:pt>
    <dgm:pt modelId="{B2E3456F-60BD-42A9-A373-915C9A901B03}" type="parTrans" cxnId="{8796EF22-F284-4885-888F-0FEEE66EF127}">
      <dgm:prSet/>
      <dgm:spPr/>
      <dgm:t>
        <a:bodyPr/>
        <a:lstStyle/>
        <a:p>
          <a:endParaRPr lang="en-US"/>
        </a:p>
      </dgm:t>
    </dgm:pt>
    <dgm:pt modelId="{19C0C121-F2B1-420F-8E65-B4626255F7B2}" type="sibTrans" cxnId="{8796EF22-F284-4885-888F-0FEEE66EF127}">
      <dgm:prSet/>
      <dgm:spPr/>
      <dgm:t>
        <a:bodyPr/>
        <a:lstStyle/>
        <a:p>
          <a:endParaRPr lang="en-US"/>
        </a:p>
      </dgm:t>
    </dgm:pt>
    <dgm:pt modelId="{17593964-E7BD-4A3B-AD7C-A413114E51CC}">
      <dgm:prSet/>
      <dgm:spPr/>
      <dgm:t>
        <a:bodyPr/>
        <a:lstStyle/>
        <a:p>
          <a:r>
            <a:rPr lang="en-US" b="1"/>
            <a:t>Garee Qulqullina Moosaajii fi Nageenyummaa</a:t>
          </a:r>
          <a:endParaRPr lang="en-US"/>
        </a:p>
      </dgm:t>
    </dgm:pt>
    <dgm:pt modelId="{47D9762D-AF37-4695-9994-97ADA23E78CA}" type="parTrans" cxnId="{212FF10F-FBD8-45A5-A0E9-309FFB71CB66}">
      <dgm:prSet/>
      <dgm:spPr/>
      <dgm:t>
        <a:bodyPr/>
        <a:lstStyle/>
        <a:p>
          <a:endParaRPr lang="en-US"/>
        </a:p>
      </dgm:t>
    </dgm:pt>
    <dgm:pt modelId="{ED00CC6B-E597-4BF9-B8C9-E782BF0557D1}" type="sibTrans" cxnId="{212FF10F-FBD8-45A5-A0E9-309FFB71CB66}">
      <dgm:prSet/>
      <dgm:spPr/>
      <dgm:t>
        <a:bodyPr/>
        <a:lstStyle/>
        <a:p>
          <a:endParaRPr lang="en-US"/>
        </a:p>
      </dgm:t>
    </dgm:pt>
    <dgm:pt modelId="{46792205-2CA2-408B-9449-BF9E45357CC8}" type="pres">
      <dgm:prSet presAssocID="{3921A39C-FC70-457B-BBFF-D962178A76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20BC7D-77CA-43AD-A6DE-45B0946A9F8F}" type="pres">
      <dgm:prSet presAssocID="{1A4B6C42-3AE4-42DD-8ACF-47686EB71372}" presName="hierRoot1" presStyleCnt="0">
        <dgm:presLayoutVars>
          <dgm:hierBranch val="init"/>
        </dgm:presLayoutVars>
      </dgm:prSet>
      <dgm:spPr/>
    </dgm:pt>
    <dgm:pt modelId="{2A23D59D-00E0-4BBE-9984-BD34C7E27AE8}" type="pres">
      <dgm:prSet presAssocID="{1A4B6C42-3AE4-42DD-8ACF-47686EB71372}" presName="rootComposite1" presStyleCnt="0"/>
      <dgm:spPr/>
    </dgm:pt>
    <dgm:pt modelId="{C7AD2750-EA85-4416-9AF0-2F6F70BB4901}" type="pres">
      <dgm:prSet presAssocID="{1A4B6C42-3AE4-42DD-8ACF-47686EB71372}" presName="rootText1" presStyleLbl="node0" presStyleIdx="0" presStyleCnt="1" custLinFactNeighborX="-29310" custLinFactNeighborY="-743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9EAB9B-6E01-4D0D-ABA4-0D54ED42BAE7}" type="pres">
      <dgm:prSet presAssocID="{1A4B6C42-3AE4-42DD-8ACF-47686EB71372}" presName="rootConnector1" presStyleLbl="node1" presStyleIdx="0" presStyleCnt="0"/>
      <dgm:spPr/>
    </dgm:pt>
    <dgm:pt modelId="{221DEC0D-EA34-44D0-A072-43275E839A3F}" type="pres">
      <dgm:prSet presAssocID="{1A4B6C42-3AE4-42DD-8ACF-47686EB71372}" presName="hierChild2" presStyleCnt="0"/>
      <dgm:spPr/>
    </dgm:pt>
    <dgm:pt modelId="{D30B0FE6-0863-4A7F-8DDF-E892B88D478D}" type="pres">
      <dgm:prSet presAssocID="{DA0F377E-4270-4EAA-927B-B54E55011F76}" presName="Name37" presStyleLbl="parChTrans1D2" presStyleIdx="0" presStyleCnt="4"/>
      <dgm:spPr/>
    </dgm:pt>
    <dgm:pt modelId="{DF0C10FF-21C5-496D-8109-A1CDA481EF6A}" type="pres">
      <dgm:prSet presAssocID="{33008984-F343-48B2-A818-1DD5B145C9B6}" presName="hierRoot2" presStyleCnt="0">
        <dgm:presLayoutVars>
          <dgm:hierBranch val="init"/>
        </dgm:presLayoutVars>
      </dgm:prSet>
      <dgm:spPr/>
    </dgm:pt>
    <dgm:pt modelId="{237D4CEB-EF05-448E-9D01-4B56BB513314}" type="pres">
      <dgm:prSet presAssocID="{33008984-F343-48B2-A818-1DD5B145C9B6}" presName="rootComposite" presStyleCnt="0"/>
      <dgm:spPr/>
    </dgm:pt>
    <dgm:pt modelId="{01AB005B-2D40-4A06-917D-C180317454D4}" type="pres">
      <dgm:prSet presAssocID="{33008984-F343-48B2-A818-1DD5B145C9B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420CD7-7ED7-4F0B-9954-F96452774C36}" type="pres">
      <dgm:prSet presAssocID="{33008984-F343-48B2-A818-1DD5B145C9B6}" presName="rootConnector" presStyleLbl="node2" presStyleIdx="0" presStyleCnt="4"/>
      <dgm:spPr/>
    </dgm:pt>
    <dgm:pt modelId="{82277963-2B79-433F-A01D-4C927736AABA}" type="pres">
      <dgm:prSet presAssocID="{33008984-F343-48B2-A818-1DD5B145C9B6}" presName="hierChild4" presStyleCnt="0"/>
      <dgm:spPr/>
    </dgm:pt>
    <dgm:pt modelId="{0CAA4379-308B-45DE-9ED7-A48E1DDC344E}" type="pres">
      <dgm:prSet presAssocID="{33008984-F343-48B2-A818-1DD5B145C9B6}" presName="hierChild5" presStyleCnt="0"/>
      <dgm:spPr/>
    </dgm:pt>
    <dgm:pt modelId="{DBE3E374-A5B9-496E-995C-649F93F3F50F}" type="pres">
      <dgm:prSet presAssocID="{1AF36D77-3915-4810-A768-AA4714DC3306}" presName="Name37" presStyleLbl="parChTrans1D2" presStyleIdx="1" presStyleCnt="4"/>
      <dgm:spPr/>
    </dgm:pt>
    <dgm:pt modelId="{9C50AF0C-C0E1-4790-8DA6-786D9A7F3F2E}" type="pres">
      <dgm:prSet presAssocID="{B900E575-588D-4211-B952-0D3E6356C92F}" presName="hierRoot2" presStyleCnt="0">
        <dgm:presLayoutVars>
          <dgm:hierBranch val="init"/>
        </dgm:presLayoutVars>
      </dgm:prSet>
      <dgm:spPr/>
    </dgm:pt>
    <dgm:pt modelId="{A1BA4D81-9793-4F14-A56C-93885B88411D}" type="pres">
      <dgm:prSet presAssocID="{B900E575-588D-4211-B952-0D3E6356C92F}" presName="rootComposite" presStyleCnt="0"/>
      <dgm:spPr/>
    </dgm:pt>
    <dgm:pt modelId="{AEB33A68-D63E-408C-9681-C66576CF4DB5}" type="pres">
      <dgm:prSet presAssocID="{B900E575-588D-4211-B952-0D3E6356C92F}" presName="rootText" presStyleLbl="node2" presStyleIdx="1" presStyleCnt="4" custScaleX="76750" custLinFactNeighborX="-16951" custLinFactNeighborY="-66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6F7E4F-C4DF-41ED-BDE3-F2ACF3E28CE5}" type="pres">
      <dgm:prSet presAssocID="{B900E575-588D-4211-B952-0D3E6356C92F}" presName="rootConnector" presStyleLbl="node2" presStyleIdx="1" presStyleCnt="4"/>
      <dgm:spPr/>
    </dgm:pt>
    <dgm:pt modelId="{337DE9D8-BC36-4147-AE8B-13474F4F8B14}" type="pres">
      <dgm:prSet presAssocID="{B900E575-588D-4211-B952-0D3E6356C92F}" presName="hierChild4" presStyleCnt="0"/>
      <dgm:spPr/>
    </dgm:pt>
    <dgm:pt modelId="{E99F2487-B0DE-4E0F-AA4E-5D5F975C8D54}" type="pres">
      <dgm:prSet presAssocID="{B900E575-588D-4211-B952-0D3E6356C92F}" presName="hierChild5" presStyleCnt="0"/>
      <dgm:spPr/>
    </dgm:pt>
    <dgm:pt modelId="{54CEAA15-D59E-4613-A41D-D27322CEFA66}" type="pres">
      <dgm:prSet presAssocID="{B2E3456F-60BD-42A9-A373-915C9A901B03}" presName="Name37" presStyleLbl="parChTrans1D2" presStyleIdx="2" presStyleCnt="4"/>
      <dgm:spPr/>
    </dgm:pt>
    <dgm:pt modelId="{A2112FB4-A037-4E33-B220-1826480FDC14}" type="pres">
      <dgm:prSet presAssocID="{A69D1130-54E9-4F38-96FB-1E42FBAFD831}" presName="hierRoot2" presStyleCnt="0">
        <dgm:presLayoutVars>
          <dgm:hierBranch val="init"/>
        </dgm:presLayoutVars>
      </dgm:prSet>
      <dgm:spPr/>
    </dgm:pt>
    <dgm:pt modelId="{97CF3F5E-414A-4B12-88EA-A11011274A5A}" type="pres">
      <dgm:prSet presAssocID="{A69D1130-54E9-4F38-96FB-1E42FBAFD831}" presName="rootComposite" presStyleCnt="0"/>
      <dgm:spPr/>
    </dgm:pt>
    <dgm:pt modelId="{976FBD17-EB02-4D8D-A8F3-45A3BE9201B3}" type="pres">
      <dgm:prSet presAssocID="{A69D1130-54E9-4F38-96FB-1E42FBAFD831}" presName="rootText" presStyleLbl="node2" presStyleIdx="2" presStyleCnt="4" custScaleX="63350" custLinFactNeighborX="-11226" custLinFactNeighborY="-47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77FFDE-2EA6-4CED-AD38-D1C513A73CA0}" type="pres">
      <dgm:prSet presAssocID="{A69D1130-54E9-4F38-96FB-1E42FBAFD831}" presName="rootConnector" presStyleLbl="node2" presStyleIdx="2" presStyleCnt="4"/>
      <dgm:spPr/>
    </dgm:pt>
    <dgm:pt modelId="{783FC085-BF61-4A2A-ACFC-8322DF4F1B06}" type="pres">
      <dgm:prSet presAssocID="{A69D1130-54E9-4F38-96FB-1E42FBAFD831}" presName="hierChild4" presStyleCnt="0"/>
      <dgm:spPr/>
    </dgm:pt>
    <dgm:pt modelId="{B7F9FFA5-CD39-4C4B-895D-8039C0E8B1FF}" type="pres">
      <dgm:prSet presAssocID="{A69D1130-54E9-4F38-96FB-1E42FBAFD831}" presName="hierChild5" presStyleCnt="0"/>
      <dgm:spPr/>
    </dgm:pt>
    <dgm:pt modelId="{514F6245-E7A2-42C5-A4C0-BDEB1ACF55AD}" type="pres">
      <dgm:prSet presAssocID="{47D9762D-AF37-4695-9994-97ADA23E78CA}" presName="Name37" presStyleLbl="parChTrans1D2" presStyleIdx="3" presStyleCnt="4"/>
      <dgm:spPr/>
    </dgm:pt>
    <dgm:pt modelId="{8D815F7D-125D-45D2-A7F2-A49ED2B8CCD4}" type="pres">
      <dgm:prSet presAssocID="{17593964-E7BD-4A3B-AD7C-A413114E51CC}" presName="hierRoot2" presStyleCnt="0">
        <dgm:presLayoutVars>
          <dgm:hierBranch val="init"/>
        </dgm:presLayoutVars>
      </dgm:prSet>
      <dgm:spPr/>
    </dgm:pt>
    <dgm:pt modelId="{2265E1EF-3FFC-471F-A7E3-333267E88E42}" type="pres">
      <dgm:prSet presAssocID="{17593964-E7BD-4A3B-AD7C-A413114E51CC}" presName="rootComposite" presStyleCnt="0"/>
      <dgm:spPr/>
    </dgm:pt>
    <dgm:pt modelId="{08641FCA-4958-41DB-89BF-50F0FF0BB247}" type="pres">
      <dgm:prSet presAssocID="{17593964-E7BD-4A3B-AD7C-A413114E51CC}" presName="rootText" presStyleLbl="node2" presStyleIdx="3" presStyleCnt="4" custLinFactNeighborX="223" custLinFactNeighborY="4187">
        <dgm:presLayoutVars>
          <dgm:chPref val="3"/>
        </dgm:presLayoutVars>
      </dgm:prSet>
      <dgm:spPr/>
    </dgm:pt>
    <dgm:pt modelId="{5C64260B-B97A-43D5-8155-FCE308552E61}" type="pres">
      <dgm:prSet presAssocID="{17593964-E7BD-4A3B-AD7C-A413114E51CC}" presName="rootConnector" presStyleLbl="node2" presStyleIdx="3" presStyleCnt="4"/>
      <dgm:spPr/>
    </dgm:pt>
    <dgm:pt modelId="{4EC7C83E-F521-4DD9-86CB-D04735716E2D}" type="pres">
      <dgm:prSet presAssocID="{17593964-E7BD-4A3B-AD7C-A413114E51CC}" presName="hierChild4" presStyleCnt="0"/>
      <dgm:spPr/>
    </dgm:pt>
    <dgm:pt modelId="{160C9B7C-B516-4616-B492-39A4AD3A9E55}" type="pres">
      <dgm:prSet presAssocID="{17593964-E7BD-4A3B-AD7C-A413114E51CC}" presName="hierChild5" presStyleCnt="0"/>
      <dgm:spPr/>
    </dgm:pt>
    <dgm:pt modelId="{BD6B65DA-EEF2-4819-A051-00EBA0FCAA1A}" type="pres">
      <dgm:prSet presAssocID="{1A4B6C42-3AE4-42DD-8ACF-47686EB71372}" presName="hierChild3" presStyleCnt="0"/>
      <dgm:spPr/>
    </dgm:pt>
  </dgm:ptLst>
  <dgm:cxnLst>
    <dgm:cxn modelId="{3176B8B6-F608-45F7-B9D7-A724D7831EAB}" type="presOf" srcId="{33008984-F343-48B2-A818-1DD5B145C9B6}" destId="{01AB005B-2D40-4A06-917D-C180317454D4}" srcOrd="0" destOrd="0" presId="urn:microsoft.com/office/officeart/2005/8/layout/orgChart1"/>
    <dgm:cxn modelId="{46EA34F5-51A7-454C-A507-C5851862B142}" type="presOf" srcId="{3921A39C-FC70-457B-BBFF-D962178A7601}" destId="{46792205-2CA2-408B-9449-BF9E45357CC8}" srcOrd="0" destOrd="0" presId="urn:microsoft.com/office/officeart/2005/8/layout/orgChart1"/>
    <dgm:cxn modelId="{CF969212-B399-4A63-8D33-5BF908B1AACF}" type="presOf" srcId="{1A4B6C42-3AE4-42DD-8ACF-47686EB71372}" destId="{C7AD2750-EA85-4416-9AF0-2F6F70BB4901}" srcOrd="0" destOrd="0" presId="urn:microsoft.com/office/officeart/2005/8/layout/orgChart1"/>
    <dgm:cxn modelId="{212FF10F-FBD8-45A5-A0E9-309FFB71CB66}" srcId="{1A4B6C42-3AE4-42DD-8ACF-47686EB71372}" destId="{17593964-E7BD-4A3B-AD7C-A413114E51CC}" srcOrd="3" destOrd="0" parTransId="{47D9762D-AF37-4695-9994-97ADA23E78CA}" sibTransId="{ED00CC6B-E597-4BF9-B8C9-E782BF0557D1}"/>
    <dgm:cxn modelId="{8E05E8AB-D8CB-46F0-8D6D-A35756F4826F}" type="presOf" srcId="{47D9762D-AF37-4695-9994-97ADA23E78CA}" destId="{514F6245-E7A2-42C5-A4C0-BDEB1ACF55AD}" srcOrd="0" destOrd="0" presId="urn:microsoft.com/office/officeart/2005/8/layout/orgChart1"/>
    <dgm:cxn modelId="{06A023A9-25AB-44AA-8500-1B0F26B21878}" type="presOf" srcId="{B900E575-588D-4211-B952-0D3E6356C92F}" destId="{DA6F7E4F-C4DF-41ED-BDE3-F2ACF3E28CE5}" srcOrd="1" destOrd="0" presId="urn:microsoft.com/office/officeart/2005/8/layout/orgChart1"/>
    <dgm:cxn modelId="{A230785C-D6F6-4D52-8E1A-FEDB3EE5A640}" type="presOf" srcId="{1A4B6C42-3AE4-42DD-8ACF-47686EB71372}" destId="{1F9EAB9B-6E01-4D0D-ABA4-0D54ED42BAE7}" srcOrd="1" destOrd="0" presId="urn:microsoft.com/office/officeart/2005/8/layout/orgChart1"/>
    <dgm:cxn modelId="{EC37BC61-2C79-4C72-A716-2AEAE59AC566}" type="presOf" srcId="{17593964-E7BD-4A3B-AD7C-A413114E51CC}" destId="{08641FCA-4958-41DB-89BF-50F0FF0BB247}" srcOrd="0" destOrd="0" presId="urn:microsoft.com/office/officeart/2005/8/layout/orgChart1"/>
    <dgm:cxn modelId="{B44D85FB-1A66-4C23-B51B-7FD62AABCBD3}" type="presOf" srcId="{A69D1130-54E9-4F38-96FB-1E42FBAFD831}" destId="{976FBD17-EB02-4D8D-A8F3-45A3BE9201B3}" srcOrd="0" destOrd="0" presId="urn:microsoft.com/office/officeart/2005/8/layout/orgChart1"/>
    <dgm:cxn modelId="{8BA040F5-119D-40B6-8F8F-9FAAACE5C571}" type="presOf" srcId="{1AF36D77-3915-4810-A768-AA4714DC3306}" destId="{DBE3E374-A5B9-496E-995C-649F93F3F50F}" srcOrd="0" destOrd="0" presId="urn:microsoft.com/office/officeart/2005/8/layout/orgChart1"/>
    <dgm:cxn modelId="{EBDD463D-5130-48F1-83C6-512C8E6A37BF}" type="presOf" srcId="{33008984-F343-48B2-A818-1DD5B145C9B6}" destId="{C6420CD7-7ED7-4F0B-9954-F96452774C36}" srcOrd="1" destOrd="0" presId="urn:microsoft.com/office/officeart/2005/8/layout/orgChart1"/>
    <dgm:cxn modelId="{6FBD4740-5D2F-4FAC-ACB3-0D5BF2945CF1}" type="presOf" srcId="{A69D1130-54E9-4F38-96FB-1E42FBAFD831}" destId="{0977FFDE-2EA6-4CED-AD38-D1C513A73CA0}" srcOrd="1" destOrd="0" presId="urn:microsoft.com/office/officeart/2005/8/layout/orgChart1"/>
    <dgm:cxn modelId="{B1EFE0A1-FDB7-4794-8109-2C434C31A252}" type="presOf" srcId="{B900E575-588D-4211-B952-0D3E6356C92F}" destId="{AEB33A68-D63E-408C-9681-C66576CF4DB5}" srcOrd="0" destOrd="0" presId="urn:microsoft.com/office/officeart/2005/8/layout/orgChart1"/>
    <dgm:cxn modelId="{2578D63F-EA51-4478-8F85-360F54D12FF7}" srcId="{3921A39C-FC70-457B-BBFF-D962178A7601}" destId="{1A4B6C42-3AE4-42DD-8ACF-47686EB71372}" srcOrd="0" destOrd="0" parTransId="{9089AEE3-400B-4F21-BDB6-8AFC65D72B24}" sibTransId="{3B4DAC73-61A6-4844-8150-A8E30CEF96E5}"/>
    <dgm:cxn modelId="{8796EF22-F284-4885-888F-0FEEE66EF127}" srcId="{1A4B6C42-3AE4-42DD-8ACF-47686EB71372}" destId="{A69D1130-54E9-4F38-96FB-1E42FBAFD831}" srcOrd="2" destOrd="0" parTransId="{B2E3456F-60BD-42A9-A373-915C9A901B03}" sibTransId="{19C0C121-F2B1-420F-8E65-B4626255F7B2}"/>
    <dgm:cxn modelId="{13D4AE01-8062-4818-8E9A-07B3551969B3}" srcId="{1A4B6C42-3AE4-42DD-8ACF-47686EB71372}" destId="{B900E575-588D-4211-B952-0D3E6356C92F}" srcOrd="1" destOrd="0" parTransId="{1AF36D77-3915-4810-A768-AA4714DC3306}" sibTransId="{35A9E43F-EA72-443D-80CF-1EA74216DFAC}"/>
    <dgm:cxn modelId="{D8A0A6DE-903F-4748-85BA-DDE46C11B502}" type="presOf" srcId="{17593964-E7BD-4A3B-AD7C-A413114E51CC}" destId="{5C64260B-B97A-43D5-8155-FCE308552E61}" srcOrd="1" destOrd="0" presId="urn:microsoft.com/office/officeart/2005/8/layout/orgChart1"/>
    <dgm:cxn modelId="{2CEECDC1-A3ED-4D24-B3C6-6C39D8E09856}" srcId="{1A4B6C42-3AE4-42DD-8ACF-47686EB71372}" destId="{33008984-F343-48B2-A818-1DD5B145C9B6}" srcOrd="0" destOrd="0" parTransId="{DA0F377E-4270-4EAA-927B-B54E55011F76}" sibTransId="{B3708003-84BB-403E-9702-759B580C5A4E}"/>
    <dgm:cxn modelId="{8BFD92E7-EC82-481A-986E-821CDCD7F565}" type="presOf" srcId="{B2E3456F-60BD-42A9-A373-915C9A901B03}" destId="{54CEAA15-D59E-4613-A41D-D27322CEFA66}" srcOrd="0" destOrd="0" presId="urn:microsoft.com/office/officeart/2005/8/layout/orgChart1"/>
    <dgm:cxn modelId="{0FBD3CAA-0CC6-4475-90B5-E09EB54AD180}" type="presOf" srcId="{DA0F377E-4270-4EAA-927B-B54E55011F76}" destId="{D30B0FE6-0863-4A7F-8DDF-E892B88D478D}" srcOrd="0" destOrd="0" presId="urn:microsoft.com/office/officeart/2005/8/layout/orgChart1"/>
    <dgm:cxn modelId="{4C406C83-195D-47BE-AC51-0AC18577D8B4}" type="presParOf" srcId="{46792205-2CA2-408B-9449-BF9E45357CC8}" destId="{0F20BC7D-77CA-43AD-A6DE-45B0946A9F8F}" srcOrd="0" destOrd="0" presId="urn:microsoft.com/office/officeart/2005/8/layout/orgChart1"/>
    <dgm:cxn modelId="{AF9862C7-8463-4DBB-AD65-C8CC7F17E748}" type="presParOf" srcId="{0F20BC7D-77CA-43AD-A6DE-45B0946A9F8F}" destId="{2A23D59D-00E0-4BBE-9984-BD34C7E27AE8}" srcOrd="0" destOrd="0" presId="urn:microsoft.com/office/officeart/2005/8/layout/orgChart1"/>
    <dgm:cxn modelId="{E79178A9-B3A3-4BE2-9FCA-815472151C93}" type="presParOf" srcId="{2A23D59D-00E0-4BBE-9984-BD34C7E27AE8}" destId="{C7AD2750-EA85-4416-9AF0-2F6F70BB4901}" srcOrd="0" destOrd="0" presId="urn:microsoft.com/office/officeart/2005/8/layout/orgChart1"/>
    <dgm:cxn modelId="{8EA989B1-15E5-48E9-8FF8-2C846E7948B8}" type="presParOf" srcId="{2A23D59D-00E0-4BBE-9984-BD34C7E27AE8}" destId="{1F9EAB9B-6E01-4D0D-ABA4-0D54ED42BAE7}" srcOrd="1" destOrd="0" presId="urn:microsoft.com/office/officeart/2005/8/layout/orgChart1"/>
    <dgm:cxn modelId="{818CC7B6-FFD9-4BCC-99C2-972EA502463C}" type="presParOf" srcId="{0F20BC7D-77CA-43AD-A6DE-45B0946A9F8F}" destId="{221DEC0D-EA34-44D0-A072-43275E839A3F}" srcOrd="1" destOrd="0" presId="urn:microsoft.com/office/officeart/2005/8/layout/orgChart1"/>
    <dgm:cxn modelId="{8283D079-FB9F-4F2D-8A07-6B56D9063B4B}" type="presParOf" srcId="{221DEC0D-EA34-44D0-A072-43275E839A3F}" destId="{D30B0FE6-0863-4A7F-8DDF-E892B88D478D}" srcOrd="0" destOrd="0" presId="urn:microsoft.com/office/officeart/2005/8/layout/orgChart1"/>
    <dgm:cxn modelId="{09F8B236-145B-4CC7-A12D-94F7A399D828}" type="presParOf" srcId="{221DEC0D-EA34-44D0-A072-43275E839A3F}" destId="{DF0C10FF-21C5-496D-8109-A1CDA481EF6A}" srcOrd="1" destOrd="0" presId="urn:microsoft.com/office/officeart/2005/8/layout/orgChart1"/>
    <dgm:cxn modelId="{E381B011-A6B2-4526-842A-0A5F34D4C3FD}" type="presParOf" srcId="{DF0C10FF-21C5-496D-8109-A1CDA481EF6A}" destId="{237D4CEB-EF05-448E-9D01-4B56BB513314}" srcOrd="0" destOrd="0" presId="urn:microsoft.com/office/officeart/2005/8/layout/orgChart1"/>
    <dgm:cxn modelId="{AF64587B-B0E7-485C-B5EA-4ACCB197FDE3}" type="presParOf" srcId="{237D4CEB-EF05-448E-9D01-4B56BB513314}" destId="{01AB005B-2D40-4A06-917D-C180317454D4}" srcOrd="0" destOrd="0" presId="urn:microsoft.com/office/officeart/2005/8/layout/orgChart1"/>
    <dgm:cxn modelId="{143C408E-B25B-43AE-A1FE-6269A417EE43}" type="presParOf" srcId="{237D4CEB-EF05-448E-9D01-4B56BB513314}" destId="{C6420CD7-7ED7-4F0B-9954-F96452774C36}" srcOrd="1" destOrd="0" presId="urn:microsoft.com/office/officeart/2005/8/layout/orgChart1"/>
    <dgm:cxn modelId="{0D9998F1-1EEF-4FF9-9FA2-4D25EF8003C5}" type="presParOf" srcId="{DF0C10FF-21C5-496D-8109-A1CDA481EF6A}" destId="{82277963-2B79-433F-A01D-4C927736AABA}" srcOrd="1" destOrd="0" presId="urn:microsoft.com/office/officeart/2005/8/layout/orgChart1"/>
    <dgm:cxn modelId="{07B07661-3C7A-4B48-AFE4-2EC6C787F392}" type="presParOf" srcId="{DF0C10FF-21C5-496D-8109-A1CDA481EF6A}" destId="{0CAA4379-308B-45DE-9ED7-A48E1DDC344E}" srcOrd="2" destOrd="0" presId="urn:microsoft.com/office/officeart/2005/8/layout/orgChart1"/>
    <dgm:cxn modelId="{671E86A1-7C56-47E3-A121-BF14A9E4E6DE}" type="presParOf" srcId="{221DEC0D-EA34-44D0-A072-43275E839A3F}" destId="{DBE3E374-A5B9-496E-995C-649F93F3F50F}" srcOrd="2" destOrd="0" presId="urn:microsoft.com/office/officeart/2005/8/layout/orgChart1"/>
    <dgm:cxn modelId="{CF8026BC-3553-4C13-9245-C8E0AAC1051D}" type="presParOf" srcId="{221DEC0D-EA34-44D0-A072-43275E839A3F}" destId="{9C50AF0C-C0E1-4790-8DA6-786D9A7F3F2E}" srcOrd="3" destOrd="0" presId="urn:microsoft.com/office/officeart/2005/8/layout/orgChart1"/>
    <dgm:cxn modelId="{A8652A8A-9C39-43A2-8A9D-46D2EB17AFF7}" type="presParOf" srcId="{9C50AF0C-C0E1-4790-8DA6-786D9A7F3F2E}" destId="{A1BA4D81-9793-4F14-A56C-93885B88411D}" srcOrd="0" destOrd="0" presId="urn:microsoft.com/office/officeart/2005/8/layout/orgChart1"/>
    <dgm:cxn modelId="{DB55DA82-84C1-4DEC-8BBA-8941B2FDAA5B}" type="presParOf" srcId="{A1BA4D81-9793-4F14-A56C-93885B88411D}" destId="{AEB33A68-D63E-408C-9681-C66576CF4DB5}" srcOrd="0" destOrd="0" presId="urn:microsoft.com/office/officeart/2005/8/layout/orgChart1"/>
    <dgm:cxn modelId="{FEC372C4-61E1-4958-A534-E206FF8BEF0F}" type="presParOf" srcId="{A1BA4D81-9793-4F14-A56C-93885B88411D}" destId="{DA6F7E4F-C4DF-41ED-BDE3-F2ACF3E28CE5}" srcOrd="1" destOrd="0" presId="urn:microsoft.com/office/officeart/2005/8/layout/orgChart1"/>
    <dgm:cxn modelId="{C8458BEC-C858-43ED-BFB3-68E4DFDBD4BD}" type="presParOf" srcId="{9C50AF0C-C0E1-4790-8DA6-786D9A7F3F2E}" destId="{337DE9D8-BC36-4147-AE8B-13474F4F8B14}" srcOrd="1" destOrd="0" presId="urn:microsoft.com/office/officeart/2005/8/layout/orgChart1"/>
    <dgm:cxn modelId="{45131EC0-76C5-4468-9447-11213624C4D1}" type="presParOf" srcId="{9C50AF0C-C0E1-4790-8DA6-786D9A7F3F2E}" destId="{E99F2487-B0DE-4E0F-AA4E-5D5F975C8D54}" srcOrd="2" destOrd="0" presId="urn:microsoft.com/office/officeart/2005/8/layout/orgChart1"/>
    <dgm:cxn modelId="{05B9C102-360F-4805-9769-28FCFF57A32E}" type="presParOf" srcId="{221DEC0D-EA34-44D0-A072-43275E839A3F}" destId="{54CEAA15-D59E-4613-A41D-D27322CEFA66}" srcOrd="4" destOrd="0" presId="urn:microsoft.com/office/officeart/2005/8/layout/orgChart1"/>
    <dgm:cxn modelId="{9164BEE7-F70A-40D0-93A6-6C2A956D30B7}" type="presParOf" srcId="{221DEC0D-EA34-44D0-A072-43275E839A3F}" destId="{A2112FB4-A037-4E33-B220-1826480FDC14}" srcOrd="5" destOrd="0" presId="urn:microsoft.com/office/officeart/2005/8/layout/orgChart1"/>
    <dgm:cxn modelId="{7295E09E-6DAD-433F-ACBA-0CDE81F21A33}" type="presParOf" srcId="{A2112FB4-A037-4E33-B220-1826480FDC14}" destId="{97CF3F5E-414A-4B12-88EA-A11011274A5A}" srcOrd="0" destOrd="0" presId="urn:microsoft.com/office/officeart/2005/8/layout/orgChart1"/>
    <dgm:cxn modelId="{2EC0C5CA-A110-451D-A668-2FA9342D0B93}" type="presParOf" srcId="{97CF3F5E-414A-4B12-88EA-A11011274A5A}" destId="{976FBD17-EB02-4D8D-A8F3-45A3BE9201B3}" srcOrd="0" destOrd="0" presId="urn:microsoft.com/office/officeart/2005/8/layout/orgChart1"/>
    <dgm:cxn modelId="{A4D15A41-1E7E-4CAB-BC90-5702D2FFC1A3}" type="presParOf" srcId="{97CF3F5E-414A-4B12-88EA-A11011274A5A}" destId="{0977FFDE-2EA6-4CED-AD38-D1C513A73CA0}" srcOrd="1" destOrd="0" presId="urn:microsoft.com/office/officeart/2005/8/layout/orgChart1"/>
    <dgm:cxn modelId="{D2A8893D-9575-4E08-AB5B-6C14152F325B}" type="presParOf" srcId="{A2112FB4-A037-4E33-B220-1826480FDC14}" destId="{783FC085-BF61-4A2A-ACFC-8322DF4F1B06}" srcOrd="1" destOrd="0" presId="urn:microsoft.com/office/officeart/2005/8/layout/orgChart1"/>
    <dgm:cxn modelId="{EBCB960A-E29F-4F06-AB79-FC2E9D61746E}" type="presParOf" srcId="{A2112FB4-A037-4E33-B220-1826480FDC14}" destId="{B7F9FFA5-CD39-4C4B-895D-8039C0E8B1FF}" srcOrd="2" destOrd="0" presId="urn:microsoft.com/office/officeart/2005/8/layout/orgChart1"/>
    <dgm:cxn modelId="{C526B2DB-54A5-4C70-8981-0F09F9C85BBC}" type="presParOf" srcId="{221DEC0D-EA34-44D0-A072-43275E839A3F}" destId="{514F6245-E7A2-42C5-A4C0-BDEB1ACF55AD}" srcOrd="6" destOrd="0" presId="urn:microsoft.com/office/officeart/2005/8/layout/orgChart1"/>
    <dgm:cxn modelId="{1C1D5736-A56F-4E1A-B3AA-6671C7B07958}" type="presParOf" srcId="{221DEC0D-EA34-44D0-A072-43275E839A3F}" destId="{8D815F7D-125D-45D2-A7F2-A49ED2B8CCD4}" srcOrd="7" destOrd="0" presId="urn:microsoft.com/office/officeart/2005/8/layout/orgChart1"/>
    <dgm:cxn modelId="{CAFEFFB7-1DE8-414D-BF6B-7B8FDCA10A29}" type="presParOf" srcId="{8D815F7D-125D-45D2-A7F2-A49ED2B8CCD4}" destId="{2265E1EF-3FFC-471F-A7E3-333267E88E42}" srcOrd="0" destOrd="0" presId="urn:microsoft.com/office/officeart/2005/8/layout/orgChart1"/>
    <dgm:cxn modelId="{3BA1122A-CA02-4AC4-833F-EFBD069F2491}" type="presParOf" srcId="{2265E1EF-3FFC-471F-A7E3-333267E88E42}" destId="{08641FCA-4958-41DB-89BF-50F0FF0BB247}" srcOrd="0" destOrd="0" presId="urn:microsoft.com/office/officeart/2005/8/layout/orgChart1"/>
    <dgm:cxn modelId="{622375F4-9FFE-4CC8-933C-8DF886C3B8CA}" type="presParOf" srcId="{2265E1EF-3FFC-471F-A7E3-333267E88E42}" destId="{5C64260B-B97A-43D5-8155-FCE308552E61}" srcOrd="1" destOrd="0" presId="urn:microsoft.com/office/officeart/2005/8/layout/orgChart1"/>
    <dgm:cxn modelId="{D7AFDDAF-0A9D-44D2-9CED-66FD064DB4E9}" type="presParOf" srcId="{8D815F7D-125D-45D2-A7F2-A49ED2B8CCD4}" destId="{4EC7C83E-F521-4DD9-86CB-D04735716E2D}" srcOrd="1" destOrd="0" presId="urn:microsoft.com/office/officeart/2005/8/layout/orgChart1"/>
    <dgm:cxn modelId="{9BB1D295-2428-419A-91FB-BC352161A537}" type="presParOf" srcId="{8D815F7D-125D-45D2-A7F2-A49ED2B8CCD4}" destId="{160C9B7C-B516-4616-B492-39A4AD3A9E55}" srcOrd="2" destOrd="0" presId="urn:microsoft.com/office/officeart/2005/8/layout/orgChart1"/>
    <dgm:cxn modelId="{EE93F5A4-77F5-4B07-8186-01B7570E2090}" type="presParOf" srcId="{0F20BC7D-77CA-43AD-A6DE-45B0946A9F8F}" destId="{BD6B65DA-EEF2-4819-A051-00EBA0FCAA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4F6245-E7A2-42C5-A4C0-BDEB1ACF55AD}">
      <dsp:nvSpPr>
        <dsp:cNvPr id="0" name=""/>
        <dsp:cNvSpPr/>
      </dsp:nvSpPr>
      <dsp:spPr>
        <a:xfrm>
          <a:off x="3065229" y="1424614"/>
          <a:ext cx="3218427" cy="1070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306"/>
              </a:lnTo>
              <a:lnTo>
                <a:pt x="3218427" y="884306"/>
              </a:lnTo>
              <a:lnTo>
                <a:pt x="3218427" y="1070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EAA15-D59E-4613-A41D-D27322CEFA66}">
      <dsp:nvSpPr>
        <dsp:cNvPr id="0" name=""/>
        <dsp:cNvSpPr/>
      </dsp:nvSpPr>
      <dsp:spPr>
        <a:xfrm>
          <a:off x="3065229" y="1424614"/>
          <a:ext cx="1190076" cy="991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602"/>
              </a:lnTo>
              <a:lnTo>
                <a:pt x="1190076" y="804602"/>
              </a:lnTo>
              <a:lnTo>
                <a:pt x="1190076" y="991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3E374-A5B9-496E-995C-649F93F3F50F}">
      <dsp:nvSpPr>
        <dsp:cNvPr id="0" name=""/>
        <dsp:cNvSpPr/>
      </dsp:nvSpPr>
      <dsp:spPr>
        <a:xfrm>
          <a:off x="2535303" y="1424614"/>
          <a:ext cx="529926" cy="974932"/>
        </a:xfrm>
        <a:custGeom>
          <a:avLst/>
          <a:gdLst/>
          <a:ahLst/>
          <a:cxnLst/>
          <a:rect l="0" t="0" r="0" b="0"/>
          <a:pathLst>
            <a:path>
              <a:moveTo>
                <a:pt x="529926" y="0"/>
              </a:moveTo>
              <a:lnTo>
                <a:pt x="529926" y="788313"/>
              </a:lnTo>
              <a:lnTo>
                <a:pt x="0" y="788313"/>
              </a:lnTo>
              <a:lnTo>
                <a:pt x="0" y="974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0B0FE6-0863-4A7F-8DDF-E892B88D478D}">
      <dsp:nvSpPr>
        <dsp:cNvPr id="0" name=""/>
        <dsp:cNvSpPr/>
      </dsp:nvSpPr>
      <dsp:spPr>
        <a:xfrm>
          <a:off x="892631" y="1424614"/>
          <a:ext cx="2172598" cy="1033716"/>
        </a:xfrm>
        <a:custGeom>
          <a:avLst/>
          <a:gdLst/>
          <a:ahLst/>
          <a:cxnLst/>
          <a:rect l="0" t="0" r="0" b="0"/>
          <a:pathLst>
            <a:path>
              <a:moveTo>
                <a:pt x="2172598" y="0"/>
              </a:moveTo>
              <a:lnTo>
                <a:pt x="2172598" y="847098"/>
              </a:lnTo>
              <a:lnTo>
                <a:pt x="0" y="847098"/>
              </a:lnTo>
              <a:lnTo>
                <a:pt x="0" y="10337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2750-EA85-4416-9AF0-2F6F70BB4901}">
      <dsp:nvSpPr>
        <dsp:cNvPr id="0" name=""/>
        <dsp:cNvSpPr/>
      </dsp:nvSpPr>
      <dsp:spPr>
        <a:xfrm>
          <a:off x="2176568" y="535953"/>
          <a:ext cx="1777321" cy="8886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Daar/:E_Government"</a:t>
          </a:r>
        </a:p>
      </dsp:txBody>
      <dsp:txXfrm>
        <a:off x="2176568" y="535953"/>
        <a:ext cx="1777321" cy="888660"/>
      </dsp:txXfrm>
    </dsp:sp>
    <dsp:sp modelId="{01AB005B-2D40-4A06-917D-C180317454D4}">
      <dsp:nvSpPr>
        <dsp:cNvPr id="0" name=""/>
        <dsp:cNvSpPr/>
      </dsp:nvSpPr>
      <dsp:spPr>
        <a:xfrm>
          <a:off x="3970" y="2458331"/>
          <a:ext cx="1777321" cy="8886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/>
            <a:t>Garee Bulchiinsa fi Misooma wiirtuu Daataa</a:t>
          </a:r>
        </a:p>
      </dsp:txBody>
      <dsp:txXfrm>
        <a:off x="3970" y="2458331"/>
        <a:ext cx="1777321" cy="888660"/>
      </dsp:txXfrm>
    </dsp:sp>
    <dsp:sp modelId="{AEB33A68-D63E-408C-9681-C66576CF4DB5}">
      <dsp:nvSpPr>
        <dsp:cNvPr id="0" name=""/>
        <dsp:cNvSpPr/>
      </dsp:nvSpPr>
      <dsp:spPr>
        <a:xfrm>
          <a:off x="1853256" y="2399546"/>
          <a:ext cx="1364094" cy="8886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/>
            <a:t>Garee Bulchiinsa Appilikeshinootaa</a:t>
          </a:r>
        </a:p>
      </dsp:txBody>
      <dsp:txXfrm>
        <a:off x="1853256" y="2399546"/>
        <a:ext cx="1364094" cy="888660"/>
      </dsp:txXfrm>
    </dsp:sp>
    <dsp:sp modelId="{976FBD17-EB02-4D8D-A8F3-45A3BE9201B3}">
      <dsp:nvSpPr>
        <dsp:cNvPr id="0" name=""/>
        <dsp:cNvSpPr/>
      </dsp:nvSpPr>
      <dsp:spPr>
        <a:xfrm>
          <a:off x="3692339" y="2415835"/>
          <a:ext cx="1125933" cy="8886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/>
            <a:t>Garee Suphaa Meeshaalee TQO</a:t>
          </a:r>
        </a:p>
      </dsp:txBody>
      <dsp:txXfrm>
        <a:off x="3692339" y="2415835"/>
        <a:ext cx="1125933" cy="888660"/>
      </dsp:txXfrm>
    </dsp:sp>
    <dsp:sp modelId="{08641FCA-4958-41DB-89BF-50F0FF0BB247}">
      <dsp:nvSpPr>
        <dsp:cNvPr id="0" name=""/>
        <dsp:cNvSpPr/>
      </dsp:nvSpPr>
      <dsp:spPr>
        <a:xfrm>
          <a:off x="5394996" y="2495539"/>
          <a:ext cx="1777321" cy="8886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Garee Qulqullina Moosaajii fi Nageenyummaa</a:t>
          </a:r>
          <a:endParaRPr lang="en-US" sz="1400" kern="1200"/>
        </a:p>
      </dsp:txBody>
      <dsp:txXfrm>
        <a:off x="5394996" y="2495539"/>
        <a:ext cx="1777321" cy="888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WHocares</dc:creator>
  <cp:lastModifiedBy>WHocares</cp:lastModifiedBy>
  <cp:revision>3</cp:revision>
  <dcterms:created xsi:type="dcterms:W3CDTF">2021-12-23T11:12:00Z</dcterms:created>
  <dcterms:modified xsi:type="dcterms:W3CDTF">2021-12-23T12:19:00Z</dcterms:modified>
</cp:coreProperties>
</file>